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86" w:rsidRDefault="00B41D86" w:rsidP="00B41D86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E41DF" w:rsidRDefault="00C67966" w:rsidP="00B41D86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E41DF" w:rsidRDefault="00C67966" w:rsidP="002E41DF">
      <w:pPr>
        <w:pStyle w:val="NormalnyWeb"/>
        <w:spacing w:before="0" w:beforeAutospacing="0" w:after="120" w:afterAutospacing="0" w:line="480" w:lineRule="auto"/>
        <w:jc w:val="center"/>
        <w:rPr>
          <w:b/>
          <w:bCs/>
        </w:rPr>
      </w:pPr>
      <w:r>
        <w:rPr>
          <w:b/>
          <w:bCs/>
        </w:rPr>
        <w:t>UCHWAŁA NR XXIX/220</w:t>
      </w:r>
      <w:r w:rsidR="002E41DF">
        <w:rPr>
          <w:b/>
          <w:bCs/>
        </w:rPr>
        <w:t>/2020</w:t>
      </w:r>
      <w:r w:rsidR="002E41DF">
        <w:t xml:space="preserve"> </w:t>
      </w:r>
      <w:r w:rsidR="002E41DF">
        <w:br/>
      </w:r>
      <w:r w:rsidR="002E41DF">
        <w:rPr>
          <w:b/>
          <w:bCs/>
        </w:rPr>
        <w:t>RADY POWIATU W MYŚLIBORZU</w:t>
      </w:r>
      <w:r w:rsidR="002E41DF">
        <w:t xml:space="preserve"> </w:t>
      </w:r>
      <w:r w:rsidR="002E41DF">
        <w:br/>
      </w:r>
      <w:r>
        <w:rPr>
          <w:b/>
          <w:bCs/>
        </w:rPr>
        <w:t xml:space="preserve">z dnia 21 grudnia </w:t>
      </w:r>
      <w:r w:rsidR="002E41DF">
        <w:rPr>
          <w:b/>
          <w:bCs/>
        </w:rPr>
        <w:t>2020 roku</w:t>
      </w:r>
      <w:r w:rsidR="002E41DF">
        <w:t xml:space="preserve"> </w:t>
      </w:r>
    </w:p>
    <w:p w:rsidR="00E74C84" w:rsidRPr="00A36220" w:rsidRDefault="00E74C84" w:rsidP="00E74C84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E74C84" w:rsidRPr="00BB388A" w:rsidRDefault="00E74C84" w:rsidP="002E41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220">
        <w:rPr>
          <w:rFonts w:ascii="Times New Roman" w:hAnsi="Times New Roman"/>
          <w:b/>
          <w:bCs/>
          <w:sz w:val="24"/>
          <w:szCs w:val="24"/>
        </w:rPr>
        <w:t>w sp</w:t>
      </w:r>
      <w:r w:rsidR="00C67966">
        <w:rPr>
          <w:rFonts w:ascii="Times New Roman" w:hAnsi="Times New Roman"/>
          <w:b/>
          <w:bCs/>
          <w:sz w:val="24"/>
          <w:szCs w:val="24"/>
        </w:rPr>
        <w:t xml:space="preserve">rawie zatwierdzenia planu pracy </w:t>
      </w:r>
      <w:r w:rsidRPr="00A36220">
        <w:rPr>
          <w:rFonts w:ascii="Times New Roman" w:hAnsi="Times New Roman"/>
          <w:b/>
          <w:bCs/>
          <w:sz w:val="24"/>
          <w:szCs w:val="24"/>
        </w:rPr>
        <w:t xml:space="preserve">Komisji Oświaty, </w:t>
      </w:r>
      <w:r w:rsidRPr="00A36220">
        <w:rPr>
          <w:rFonts w:ascii="Times New Roman" w:hAnsi="Times New Roman"/>
          <w:b/>
          <w:sz w:val="24"/>
          <w:szCs w:val="24"/>
        </w:rPr>
        <w:t>Bezpieczeństwa Publicznego, Drogownictwa, Zd</w:t>
      </w:r>
      <w:r>
        <w:rPr>
          <w:rFonts w:ascii="Times New Roman" w:hAnsi="Times New Roman"/>
          <w:b/>
          <w:sz w:val="24"/>
          <w:szCs w:val="24"/>
        </w:rPr>
        <w:t>rowia i Spraw Społecznych na 202</w:t>
      </w:r>
      <w:r w:rsidR="00433289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Pr="00A36220">
        <w:rPr>
          <w:rFonts w:ascii="Times New Roman" w:hAnsi="Times New Roman"/>
          <w:b/>
          <w:sz w:val="24"/>
          <w:szCs w:val="24"/>
        </w:rPr>
        <w:t xml:space="preserve"> rok</w:t>
      </w:r>
      <w:r w:rsidRPr="00BB388A">
        <w:rPr>
          <w:rFonts w:ascii="Times New Roman" w:hAnsi="Times New Roman"/>
          <w:b/>
          <w:sz w:val="24"/>
          <w:szCs w:val="24"/>
        </w:rPr>
        <w:t xml:space="preserve"> </w:t>
      </w:r>
    </w:p>
    <w:p w:rsidR="00E74C84" w:rsidRDefault="00E74C84" w:rsidP="00E74C84">
      <w:pPr>
        <w:pStyle w:val="NormalnyWeb"/>
        <w:spacing w:before="0" w:beforeAutospacing="0" w:after="0" w:afterAutospacing="0"/>
        <w:ind w:firstLine="708"/>
      </w:pPr>
    </w:p>
    <w:p w:rsidR="00E74C84" w:rsidRPr="00BB388A" w:rsidRDefault="00E74C84" w:rsidP="00172B58">
      <w:pPr>
        <w:pStyle w:val="NormalnyWeb"/>
        <w:spacing w:before="0" w:beforeAutospacing="0" w:after="0" w:afterAutospacing="0"/>
        <w:ind w:firstLine="708"/>
        <w:jc w:val="both"/>
      </w:pPr>
      <w:r>
        <w:br/>
        <w:t xml:space="preserve">           Na </w:t>
      </w:r>
      <w:r w:rsidRPr="00A108DE">
        <w:t xml:space="preserve">podstawie </w:t>
      </w:r>
      <w:r>
        <w:t>§ 57</w:t>
      </w:r>
      <w:r w:rsidRPr="00A108DE">
        <w:t xml:space="preserve"> ust. 2 </w:t>
      </w:r>
      <w:r w:rsidRPr="00514823">
        <w:t xml:space="preserve">Statutu Powiatu Myśliborskiego stanowiącego załącznik do uchwały Nr XLVI/380/2018 Rady Powiatu w Myśliborzu z dnia 27 września 2018 roku </w:t>
      </w:r>
      <w:r>
        <w:t xml:space="preserve">                       </w:t>
      </w:r>
      <w:r w:rsidRPr="00514823">
        <w:t>w sprawie uchwalenia Statutu Powiatu Myśliborskiego (Dz. Urz. Woj. Zach. z 201</w:t>
      </w:r>
      <w:r w:rsidR="002E41DF">
        <w:t>8</w:t>
      </w:r>
      <w:r w:rsidRPr="00514823">
        <w:t xml:space="preserve"> r., </w:t>
      </w:r>
      <w:r w:rsidR="00172B58">
        <w:br/>
      </w:r>
      <w:r w:rsidR="002E41DF">
        <w:t>poz. 5239</w:t>
      </w:r>
      <w:r w:rsidRPr="00514823">
        <w:t>)</w:t>
      </w:r>
      <w:r w:rsidRPr="00FD497E">
        <w:t xml:space="preserve"> </w:t>
      </w:r>
      <w:r w:rsidRPr="00BB388A">
        <w:t xml:space="preserve">Rada Powiatu w Myśliborzu uchwala, co następuje: </w:t>
      </w:r>
    </w:p>
    <w:p w:rsidR="00E74C84" w:rsidRDefault="00E74C84" w:rsidP="00172B58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br/>
        <w:t xml:space="preserve">  </w:t>
      </w:r>
      <w:r>
        <w:rPr>
          <w:b/>
          <w:bCs/>
        </w:rPr>
        <w:tab/>
        <w:t xml:space="preserve">§ 1. </w:t>
      </w:r>
      <w:r>
        <w:t xml:space="preserve">Zatwierdza się plan pracy </w:t>
      </w:r>
      <w:r w:rsidRPr="00A36220">
        <w:rPr>
          <w:bCs/>
        </w:rPr>
        <w:t xml:space="preserve">Komisji Oświaty, </w:t>
      </w:r>
      <w:r w:rsidR="00172B58">
        <w:t xml:space="preserve">Bezpieczeństwa Publicznego, </w:t>
      </w:r>
      <w:r w:rsidRPr="00A36220">
        <w:t>Drogownictwa, Zdrowia i Spraw Społecznych</w:t>
      </w:r>
      <w:r w:rsidR="002E41DF">
        <w:t xml:space="preserve"> na 2021</w:t>
      </w:r>
      <w:r w:rsidR="00172B58">
        <w:t xml:space="preserve"> rok – stanowiący załącznik  </w:t>
      </w:r>
      <w:r w:rsidR="00172B58">
        <w:br/>
        <w:t xml:space="preserve">do </w:t>
      </w:r>
      <w:r>
        <w:t>niniejszej uchwały.</w:t>
      </w:r>
    </w:p>
    <w:p w:rsidR="00E74C84" w:rsidRDefault="00E74C84" w:rsidP="00172B58">
      <w:pPr>
        <w:pStyle w:val="NormalnyWeb"/>
        <w:spacing w:before="0" w:beforeAutospacing="0" w:after="0" w:afterAutospacing="0"/>
        <w:rPr>
          <w:b/>
          <w:bCs/>
        </w:rPr>
      </w:pPr>
    </w:p>
    <w:p w:rsidR="00E74C84" w:rsidRDefault="00E74C84" w:rsidP="00172B58">
      <w:pPr>
        <w:pStyle w:val="NormalnyWeb"/>
        <w:spacing w:before="0" w:beforeAutospacing="0" w:after="0" w:afterAutospacing="0"/>
      </w:pPr>
      <w:r>
        <w:rPr>
          <w:b/>
          <w:bCs/>
        </w:rPr>
        <w:t xml:space="preserve">  </w:t>
      </w:r>
      <w:r>
        <w:rPr>
          <w:b/>
          <w:bCs/>
        </w:rPr>
        <w:tab/>
        <w:t>§ 2.</w:t>
      </w:r>
      <w:r>
        <w:t xml:space="preserve"> Wykonanie uchwały powierza się Przewodniczącemu Komisji.</w:t>
      </w:r>
      <w:r>
        <w:br/>
      </w:r>
    </w:p>
    <w:p w:rsidR="00E74C84" w:rsidRDefault="00E74C84" w:rsidP="00172B58">
      <w:pPr>
        <w:pStyle w:val="NormalnyWeb"/>
        <w:spacing w:before="0" w:beforeAutospacing="0" w:after="0" w:afterAutospacing="0"/>
      </w:pPr>
      <w:r>
        <w:rPr>
          <w:b/>
          <w:bCs/>
        </w:rPr>
        <w:t xml:space="preserve">  </w:t>
      </w:r>
      <w:r>
        <w:rPr>
          <w:b/>
          <w:bCs/>
        </w:rPr>
        <w:tab/>
        <w:t>§ 3.</w:t>
      </w:r>
      <w:r>
        <w:t xml:space="preserve"> Uchwała wchodzi w życie z dniem podjęcia. </w:t>
      </w:r>
    </w:p>
    <w:p w:rsidR="00E74C84" w:rsidRDefault="00E74C84" w:rsidP="00172B5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74C84" w:rsidRDefault="00E74C84" w:rsidP="00E74C8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172B58" w:rsidRDefault="00172B58" w:rsidP="00E74C8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172B58" w:rsidRDefault="00172B58" w:rsidP="00E74C8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74C84" w:rsidRDefault="00172B58" w:rsidP="00172B58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</w:t>
      </w:r>
      <w:r w:rsidR="00E74C8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Przewodniczący Rady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Powiatu</w:t>
      </w:r>
    </w:p>
    <w:p w:rsidR="00E74C84" w:rsidRDefault="00E74C84" w:rsidP="00E74C84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74C84" w:rsidRDefault="00E74C84" w:rsidP="00E74C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Robert Dudek</w:t>
      </w:r>
    </w:p>
    <w:p w:rsidR="00E74C84" w:rsidRDefault="00E74C84" w:rsidP="00E74C84">
      <w:pPr>
        <w:spacing w:after="0" w:line="240" w:lineRule="auto"/>
        <w:ind w:firstLine="708"/>
        <w:jc w:val="both"/>
        <w:rPr>
          <w:b/>
          <w:bCs/>
        </w:rPr>
      </w:pPr>
    </w:p>
    <w:p w:rsidR="00E74C84" w:rsidRDefault="00E74C84" w:rsidP="00E74C84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74C84" w:rsidRDefault="00E74C84" w:rsidP="00E74C84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72B58" w:rsidRDefault="00172B58" w:rsidP="00E74C84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72B58" w:rsidRDefault="00172B58" w:rsidP="00172B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1D86" w:rsidRDefault="00B41D86" w:rsidP="00172B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74C84" w:rsidRPr="001D0422" w:rsidRDefault="00E74C84" w:rsidP="002E41DF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0422">
        <w:rPr>
          <w:rFonts w:ascii="Times New Roman" w:hAnsi="Times New Roman"/>
          <w:b/>
          <w:sz w:val="24"/>
          <w:szCs w:val="24"/>
        </w:rPr>
        <w:t>UZASADNIENIE</w:t>
      </w:r>
    </w:p>
    <w:p w:rsidR="00E74C84" w:rsidRPr="002E41DF" w:rsidRDefault="00E74C84" w:rsidP="002E41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08DE">
        <w:rPr>
          <w:rFonts w:ascii="Times New Roman" w:hAnsi="Times New Roman"/>
          <w:sz w:val="24"/>
          <w:szCs w:val="24"/>
        </w:rPr>
        <w:t xml:space="preserve">Zgodnie z § </w:t>
      </w:r>
      <w:r>
        <w:rPr>
          <w:rFonts w:ascii="Times New Roman" w:hAnsi="Times New Roman"/>
          <w:sz w:val="24"/>
          <w:szCs w:val="24"/>
        </w:rPr>
        <w:t>57 ust. 2</w:t>
      </w:r>
      <w:r w:rsidRPr="00A108DE">
        <w:rPr>
          <w:rFonts w:ascii="Times New Roman" w:hAnsi="Times New Roman"/>
          <w:sz w:val="24"/>
          <w:szCs w:val="24"/>
        </w:rPr>
        <w:t xml:space="preserve"> Statutu Powiatu Myśliborskiego </w:t>
      </w:r>
      <w:r>
        <w:rPr>
          <w:rFonts w:ascii="Times New Roman" w:hAnsi="Times New Roman"/>
          <w:sz w:val="24"/>
          <w:szCs w:val="24"/>
        </w:rPr>
        <w:t>Stałe Komisje</w:t>
      </w:r>
      <w:r w:rsidRPr="00A10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Rady  podlegają radzie powiatu w całym zakresie swojej działalności, przedkładają jej  swoje plany pracy                          i sprawozdania z działalności. </w:t>
      </w:r>
    </w:p>
    <w:p w:rsidR="00E74C84" w:rsidRPr="00E017E2" w:rsidRDefault="00E74C84" w:rsidP="00172B58">
      <w:pPr>
        <w:pStyle w:val="NormalnyWeb"/>
        <w:spacing w:before="0" w:beforeAutospacing="0" w:after="0" w:afterAutospacing="0"/>
        <w:ind w:firstLine="708"/>
        <w:jc w:val="both"/>
      </w:pPr>
      <w:r w:rsidRPr="00E017E2">
        <w:t>W związku z powyższym zasadne jest podjęcie niniejszej uchwały.</w:t>
      </w:r>
    </w:p>
    <w:p w:rsidR="00E74C84" w:rsidRDefault="00E74C84" w:rsidP="00E74C8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E41DF" w:rsidRDefault="002E41DF" w:rsidP="00E74C8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E41DF" w:rsidRDefault="002E41DF" w:rsidP="00E74C8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E41DF" w:rsidRPr="00E017E2" w:rsidRDefault="002E41DF" w:rsidP="00E74C8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E41DF" w:rsidRPr="00057E97" w:rsidRDefault="002E41DF" w:rsidP="002E41DF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41DF" w:rsidRPr="00057E97" w:rsidRDefault="002E41DF" w:rsidP="002E41DF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41DF" w:rsidRPr="00057E97" w:rsidRDefault="002E41DF" w:rsidP="002E41DF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E74C84" w:rsidRDefault="00E74C84" w:rsidP="00E74C8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6107D" w:rsidRDefault="00C6107D"/>
    <w:sectPr w:rsidR="00C6107D" w:rsidSect="000F5C4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C2D"/>
    <w:rsid w:val="00172B58"/>
    <w:rsid w:val="00284828"/>
    <w:rsid w:val="002E41DF"/>
    <w:rsid w:val="00433289"/>
    <w:rsid w:val="009D389A"/>
    <w:rsid w:val="00B41D86"/>
    <w:rsid w:val="00C25C2D"/>
    <w:rsid w:val="00C6107D"/>
    <w:rsid w:val="00C67966"/>
    <w:rsid w:val="00D0384D"/>
    <w:rsid w:val="00E7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C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74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B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Magdalena</cp:lastModifiedBy>
  <cp:revision>9</cp:revision>
  <cp:lastPrinted>2020-12-03T11:36:00Z</cp:lastPrinted>
  <dcterms:created xsi:type="dcterms:W3CDTF">2019-12-05T07:59:00Z</dcterms:created>
  <dcterms:modified xsi:type="dcterms:W3CDTF">2020-12-23T08:00:00Z</dcterms:modified>
</cp:coreProperties>
</file>