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AA" w:rsidRDefault="00BA397D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XXIX/219</w:t>
      </w:r>
      <w:r w:rsidR="00720FAA">
        <w:rPr>
          <w:rFonts w:ascii="Times New Roman" w:hAnsi="Times New Roman" w:cs="Times New Roman"/>
          <w:b/>
          <w:sz w:val="24"/>
          <w:szCs w:val="24"/>
        </w:rPr>
        <w:t>/2020</w:t>
      </w:r>
    </w:p>
    <w:p w:rsidR="00720FAA" w:rsidRDefault="00720FAA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W MYŚLIBORZU</w:t>
      </w:r>
    </w:p>
    <w:p w:rsidR="00720FAA" w:rsidRDefault="00BA397D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21 grudnia 2020</w:t>
      </w:r>
      <w:r w:rsidR="00720F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720FAA" w:rsidRDefault="00720FAA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AA" w:rsidRDefault="00720FAA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planu pracy i kontroli Komisji Rewizyjnej na 2021 rok</w:t>
      </w:r>
    </w:p>
    <w:p w:rsidR="00720FAA" w:rsidRDefault="00720FAA" w:rsidP="00720F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FAA" w:rsidRDefault="00C20565" w:rsidP="00C205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65">
        <w:rPr>
          <w:rFonts w:ascii="Times New Roman" w:hAnsi="Times New Roman" w:cs="Times New Roman"/>
          <w:sz w:val="24"/>
          <w:szCs w:val="24"/>
        </w:rPr>
        <w:t>N</w:t>
      </w:r>
      <w:r w:rsidR="00720FAA" w:rsidRPr="00C20565">
        <w:rPr>
          <w:rFonts w:ascii="Times New Roman" w:hAnsi="Times New Roman" w:cs="Times New Roman"/>
          <w:sz w:val="24"/>
          <w:szCs w:val="24"/>
        </w:rPr>
        <w:t>a podstawie §</w:t>
      </w:r>
      <w:r w:rsidRPr="00C20565">
        <w:rPr>
          <w:rFonts w:ascii="Times New Roman" w:hAnsi="Times New Roman" w:cs="Times New Roman"/>
          <w:sz w:val="24"/>
          <w:szCs w:val="24"/>
        </w:rPr>
        <w:t xml:space="preserve"> 51 ust. 1 i 4 Statutu Powiatu Myśliborskiego stanowiącego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B66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br/>
      </w:r>
      <w:r w:rsidRPr="005E6B66">
        <w:rPr>
          <w:rFonts w:ascii="Times New Roman" w:hAnsi="Times New Roman" w:cs="Times New Roman"/>
          <w:sz w:val="24"/>
          <w:szCs w:val="24"/>
        </w:rPr>
        <w:t xml:space="preserve">do uchwały Nr XLVI/380/2018 Rady Powiatu w Myśliborzu z dnia 27 września 2018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5E6B66">
        <w:rPr>
          <w:rFonts w:ascii="Times New Roman" w:hAnsi="Times New Roman" w:cs="Times New Roman"/>
          <w:sz w:val="24"/>
          <w:szCs w:val="24"/>
        </w:rPr>
        <w:t xml:space="preserve">w sprawie uchwalenia Statutu Powiatu Myśliborskiego (Dz. Urz. Woj. Zach. z 2018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5E6B66">
        <w:rPr>
          <w:rFonts w:ascii="Times New Roman" w:hAnsi="Times New Roman" w:cs="Times New Roman"/>
          <w:sz w:val="24"/>
          <w:szCs w:val="24"/>
        </w:rPr>
        <w:t>poz. 5239) Rada Powiatu w Myśliborzu uchwala, co następuje:</w:t>
      </w:r>
    </w:p>
    <w:p w:rsidR="00C20565" w:rsidRDefault="00C20565" w:rsidP="00C205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20565" w:rsidRDefault="00C20565" w:rsidP="00C20565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65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Zatwierdza się plan pracy i kontroli Komisji Rewizyjnej na 2021 rok w brzmieniu ustalonym w załączniku do niniejszej uchwały.</w:t>
      </w:r>
    </w:p>
    <w:p w:rsidR="00C20565" w:rsidRDefault="00C20565" w:rsidP="00C20565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65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Przewodniczącemu Komisji Rewizyjnej.</w:t>
      </w:r>
    </w:p>
    <w:p w:rsidR="00C20565" w:rsidRDefault="00C20565" w:rsidP="00C20565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65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C20565" w:rsidRDefault="00C20565" w:rsidP="005D4C6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20565" w:rsidRPr="00C20565" w:rsidRDefault="00C20565" w:rsidP="00C205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>Przewodniczący Rady Powiatu</w:t>
      </w:r>
    </w:p>
    <w:p w:rsidR="00C20565" w:rsidRDefault="00C20565" w:rsidP="005D4C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</w:r>
      <w:r w:rsidRPr="00C20565">
        <w:rPr>
          <w:rFonts w:ascii="Times New Roman" w:hAnsi="Times New Roman" w:cs="Times New Roman"/>
          <w:b/>
          <w:sz w:val="24"/>
          <w:szCs w:val="24"/>
        </w:rPr>
        <w:tab/>
        <w:t xml:space="preserve"> Robert Dudek</w:t>
      </w:r>
    </w:p>
    <w:p w:rsidR="005D4C65" w:rsidRDefault="005D4C65" w:rsidP="005D4C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65" w:rsidRPr="005D4C65" w:rsidRDefault="00C20565" w:rsidP="005D4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D4C65" w:rsidRPr="005D4C65" w:rsidRDefault="005D4C65" w:rsidP="005D4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D4C6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4C65" w:rsidRPr="005D4C65" w:rsidRDefault="005D4C65" w:rsidP="005D4C6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5D4C65" w:rsidRDefault="005D4C65" w:rsidP="00C205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4C65" w:rsidRDefault="005D4C65" w:rsidP="00C205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565" w:rsidRDefault="00C20565" w:rsidP="00C20565">
      <w:pPr>
        <w:spacing w:after="24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UZASADNIENIE </w:t>
      </w:r>
    </w:p>
    <w:p w:rsidR="00C20565" w:rsidRDefault="00C20565" w:rsidP="00C20565">
      <w:pPr>
        <w:spacing w:after="24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0565">
        <w:rPr>
          <w:rFonts w:ascii="Times New Roman" w:hAnsi="Times New Roman" w:cs="Times New Roman"/>
          <w:sz w:val="24"/>
          <w:szCs w:val="24"/>
        </w:rPr>
        <w:t>Zgodnie 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565">
        <w:rPr>
          <w:rFonts w:ascii="Times New Roman" w:hAnsi="Times New Roman" w:cs="Times New Roman"/>
          <w:sz w:val="24"/>
          <w:szCs w:val="24"/>
        </w:rPr>
        <w:t>§ 51 ust. 1 i 4 Statutu Powiatu Myśliborskiego</w:t>
      </w:r>
      <w:r>
        <w:rPr>
          <w:rFonts w:ascii="Times New Roman" w:hAnsi="Times New Roman" w:cs="Times New Roman"/>
          <w:sz w:val="24"/>
          <w:szCs w:val="24"/>
        </w:rPr>
        <w:t xml:space="preserve"> Komisja Rewizyjna działa na podstawie rocznego planu pracy </w:t>
      </w:r>
      <w:r w:rsidR="005D4C65">
        <w:rPr>
          <w:rFonts w:ascii="Times New Roman" w:hAnsi="Times New Roman" w:cs="Times New Roman"/>
          <w:sz w:val="24"/>
          <w:szCs w:val="24"/>
        </w:rPr>
        <w:t>i kontroli zatwierdzonego przez Radę do dnia 31 grudnia roku poprzedzającego rok, którego dotyczy ten plan, a także za zgodą Rady Powiatu przeprowadza kontrole w zakresie i terminie nie przewidzianym w rocznym planie kontroli.</w:t>
      </w:r>
    </w:p>
    <w:p w:rsidR="005D4C65" w:rsidRPr="00C20565" w:rsidRDefault="005D4C65" w:rsidP="00C20565">
      <w:pPr>
        <w:spacing w:after="24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zasadne jest podjęcie niniejszej uchwały.</w:t>
      </w:r>
    </w:p>
    <w:sectPr w:rsidR="005D4C65" w:rsidRPr="00C20565" w:rsidSect="0057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FAA"/>
    <w:rsid w:val="0043606A"/>
    <w:rsid w:val="00576616"/>
    <w:rsid w:val="005D4C65"/>
    <w:rsid w:val="00720FAA"/>
    <w:rsid w:val="00A859C3"/>
    <w:rsid w:val="00BA397D"/>
    <w:rsid w:val="00C20565"/>
    <w:rsid w:val="00DE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4</cp:revision>
  <dcterms:created xsi:type="dcterms:W3CDTF">2020-12-01T08:23:00Z</dcterms:created>
  <dcterms:modified xsi:type="dcterms:W3CDTF">2020-12-23T08:01:00Z</dcterms:modified>
</cp:coreProperties>
</file>