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F" w:rsidRDefault="00B45B1A" w:rsidP="00EC75A1">
      <w:pPr>
        <w:pStyle w:val="Nagwek1"/>
        <w:ind w:left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bCs/>
        </w:rPr>
        <w:t xml:space="preserve">DOM POMOCY SPOŁECZNEJ DLA OSÓB PRZEWLEKLE SOMATYCZNIE CHORYCH </w:t>
      </w:r>
      <w:r w:rsidR="000B1D97">
        <w:rPr>
          <w:rFonts w:ascii="Bookman Old Style" w:hAnsi="Bookman Old Style"/>
          <w:b/>
          <w:bCs/>
        </w:rPr>
        <w:t>W MYŚLIBORZU</w:t>
      </w:r>
    </w:p>
    <w:p w:rsidR="00526B3D" w:rsidRDefault="00526B3D" w:rsidP="00526B3D">
      <w:pPr>
        <w:pStyle w:val="Tekstpodstawowywcity"/>
        <w:ind w:firstLine="0"/>
        <w:rPr>
          <w:rFonts w:ascii="Bookman Old Style" w:hAnsi="Bookman Old Style"/>
          <w:sz w:val="22"/>
        </w:rPr>
      </w:pPr>
    </w:p>
    <w:p w:rsidR="0001460F" w:rsidRDefault="007010D6" w:rsidP="0037571D">
      <w:pPr>
        <w:pStyle w:val="Tekstpodstawowywcity"/>
        <w:ind w:firstLine="643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W dniach od </w:t>
      </w:r>
      <w:r w:rsidR="00B45B1A">
        <w:rPr>
          <w:rFonts w:ascii="Bookman Old Style" w:hAnsi="Bookman Old Style"/>
          <w:sz w:val="22"/>
        </w:rPr>
        <w:t>14</w:t>
      </w:r>
      <w:r w:rsidR="00286D3E">
        <w:rPr>
          <w:rFonts w:ascii="Bookman Old Style" w:hAnsi="Bookman Old Style"/>
          <w:sz w:val="22"/>
        </w:rPr>
        <w:t xml:space="preserve"> </w:t>
      </w:r>
      <w:r w:rsidR="00B45B1A">
        <w:rPr>
          <w:rFonts w:ascii="Bookman Old Style" w:hAnsi="Bookman Old Style"/>
          <w:sz w:val="22"/>
        </w:rPr>
        <w:t>października</w:t>
      </w:r>
      <w:r w:rsidR="00640A53">
        <w:rPr>
          <w:rFonts w:ascii="Bookman Old Style" w:hAnsi="Bookman Old Style"/>
          <w:sz w:val="22"/>
        </w:rPr>
        <w:t xml:space="preserve"> </w:t>
      </w:r>
      <w:r w:rsidR="008653CB">
        <w:rPr>
          <w:rFonts w:ascii="Bookman Old Style" w:hAnsi="Bookman Old Style"/>
          <w:sz w:val="22"/>
        </w:rPr>
        <w:t>200</w:t>
      </w:r>
      <w:r w:rsidR="00277ED0">
        <w:rPr>
          <w:rFonts w:ascii="Bookman Old Style" w:hAnsi="Bookman Old Style"/>
          <w:sz w:val="22"/>
        </w:rPr>
        <w:t>9</w:t>
      </w:r>
      <w:r w:rsidR="00B45B1A">
        <w:rPr>
          <w:rFonts w:ascii="Bookman Old Style" w:hAnsi="Bookman Old Style"/>
          <w:sz w:val="22"/>
        </w:rPr>
        <w:t xml:space="preserve"> roku do 30</w:t>
      </w:r>
      <w:r w:rsidR="000B1D97">
        <w:rPr>
          <w:rFonts w:ascii="Bookman Old Style" w:hAnsi="Bookman Old Style"/>
          <w:sz w:val="22"/>
        </w:rPr>
        <w:t xml:space="preserve"> </w:t>
      </w:r>
      <w:r w:rsidR="00115A39">
        <w:rPr>
          <w:rFonts w:ascii="Bookman Old Style" w:hAnsi="Bookman Old Style"/>
          <w:sz w:val="22"/>
        </w:rPr>
        <w:t>października</w:t>
      </w:r>
      <w:r w:rsidR="0020066F">
        <w:rPr>
          <w:rFonts w:ascii="Bookman Old Style" w:hAnsi="Bookman Old Style"/>
          <w:sz w:val="22"/>
        </w:rPr>
        <w:t xml:space="preserve"> </w:t>
      </w:r>
      <w:r w:rsidR="008653CB">
        <w:rPr>
          <w:rFonts w:ascii="Bookman Old Style" w:hAnsi="Bookman Old Style"/>
          <w:sz w:val="22"/>
        </w:rPr>
        <w:t>200</w:t>
      </w:r>
      <w:r w:rsidR="00277ED0">
        <w:rPr>
          <w:rFonts w:ascii="Bookman Old Style" w:hAnsi="Bookman Old Style"/>
          <w:sz w:val="22"/>
        </w:rPr>
        <w:t>9</w:t>
      </w:r>
      <w:r w:rsidR="008653CB">
        <w:rPr>
          <w:rFonts w:ascii="Bookman Old Style" w:hAnsi="Bookman Old Style"/>
          <w:sz w:val="22"/>
        </w:rPr>
        <w:t xml:space="preserve"> roku został</w:t>
      </w:r>
      <w:r w:rsidR="007922DC">
        <w:rPr>
          <w:rFonts w:ascii="Bookman Old Style" w:hAnsi="Bookman Old Style"/>
          <w:sz w:val="22"/>
        </w:rPr>
        <w:t xml:space="preserve">a </w:t>
      </w:r>
      <w:r w:rsidR="004404B6">
        <w:rPr>
          <w:rFonts w:ascii="Bookman Old Style" w:hAnsi="Bookman Old Style"/>
          <w:sz w:val="22"/>
        </w:rPr>
        <w:t xml:space="preserve">przeprowadzona kontrola problemowa w </w:t>
      </w:r>
      <w:r w:rsidR="00B45B1A">
        <w:rPr>
          <w:rFonts w:ascii="Bookman Old Style" w:hAnsi="Bookman Old Style"/>
          <w:sz w:val="22"/>
        </w:rPr>
        <w:t>Domu Pomocy Społecznej dla Osób Przewlekle Somatycznie Chorych</w:t>
      </w:r>
      <w:r w:rsidR="000B1D97">
        <w:rPr>
          <w:rFonts w:ascii="Bookman Old Style" w:hAnsi="Bookman Old Style"/>
          <w:sz w:val="22"/>
        </w:rPr>
        <w:t xml:space="preserve"> w Myśliborzu</w:t>
      </w:r>
      <w:r w:rsidR="00962AA9">
        <w:rPr>
          <w:rFonts w:ascii="Bookman Old Style" w:hAnsi="Bookman Old Style"/>
          <w:sz w:val="22"/>
        </w:rPr>
        <w:t>.</w:t>
      </w:r>
      <w:r w:rsidR="004404B6">
        <w:rPr>
          <w:rFonts w:ascii="Bookman Old Style" w:hAnsi="Bookman Old Style"/>
          <w:sz w:val="22"/>
        </w:rPr>
        <w:t xml:space="preserve"> Przedmiotem kontroli była gospodarka finansowa jednostki w okresie od 01 </w:t>
      </w:r>
      <w:r w:rsidR="00EC75A1">
        <w:rPr>
          <w:rFonts w:ascii="Bookman Old Style" w:hAnsi="Bookman Old Style"/>
          <w:sz w:val="22"/>
        </w:rPr>
        <w:t>stycznia</w:t>
      </w:r>
      <w:r w:rsidR="004404B6">
        <w:rPr>
          <w:rFonts w:ascii="Bookman Old Style" w:hAnsi="Bookman Old Style"/>
          <w:sz w:val="22"/>
        </w:rPr>
        <w:t xml:space="preserve"> 200</w:t>
      </w:r>
      <w:r w:rsidR="00745C55">
        <w:rPr>
          <w:rFonts w:ascii="Bookman Old Style" w:hAnsi="Bookman Old Style"/>
          <w:sz w:val="22"/>
        </w:rPr>
        <w:t>8</w:t>
      </w:r>
      <w:r w:rsidR="00962AA9">
        <w:rPr>
          <w:rFonts w:ascii="Bookman Old Style" w:hAnsi="Bookman Old Style"/>
          <w:sz w:val="22"/>
        </w:rPr>
        <w:t xml:space="preserve"> roku</w:t>
      </w:r>
      <w:r w:rsidR="004404B6">
        <w:rPr>
          <w:rFonts w:ascii="Bookman Old Style" w:hAnsi="Bookman Old Style"/>
          <w:sz w:val="22"/>
        </w:rPr>
        <w:t xml:space="preserve"> do 31 </w:t>
      </w:r>
      <w:r w:rsidR="00962AA9">
        <w:rPr>
          <w:rFonts w:ascii="Bookman Old Style" w:hAnsi="Bookman Old Style"/>
          <w:sz w:val="22"/>
        </w:rPr>
        <w:t xml:space="preserve">grudnia </w:t>
      </w:r>
      <w:r w:rsidR="004404B6">
        <w:rPr>
          <w:rFonts w:ascii="Bookman Old Style" w:hAnsi="Bookman Old Style"/>
          <w:sz w:val="22"/>
        </w:rPr>
        <w:t>200</w:t>
      </w:r>
      <w:r w:rsidR="00277ED0">
        <w:rPr>
          <w:rFonts w:ascii="Bookman Old Style" w:hAnsi="Bookman Old Style"/>
          <w:sz w:val="22"/>
        </w:rPr>
        <w:t>8</w:t>
      </w:r>
      <w:r w:rsidR="004404B6">
        <w:rPr>
          <w:rFonts w:ascii="Bookman Old Style" w:hAnsi="Bookman Old Style"/>
          <w:sz w:val="22"/>
        </w:rPr>
        <w:t xml:space="preserve"> r</w:t>
      </w:r>
      <w:r w:rsidR="00962AA9">
        <w:rPr>
          <w:rFonts w:ascii="Bookman Old Style" w:hAnsi="Bookman Old Style"/>
          <w:sz w:val="22"/>
        </w:rPr>
        <w:t>oku</w:t>
      </w:r>
      <w:r w:rsidR="004404B6">
        <w:rPr>
          <w:rFonts w:ascii="Bookman Old Style" w:hAnsi="Bookman Old Style"/>
          <w:sz w:val="22"/>
        </w:rPr>
        <w:t xml:space="preserve"> w zakresie: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uregulowań organizacyjno – prawnych,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gospodarki środkami pieniężnymi,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gospodarki rzeczowymi składnikami majątku,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rachunkowości i sprawozdawczości,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dochodów i wydatków budżet</w:t>
      </w:r>
      <w:r w:rsidR="00962AA9">
        <w:rPr>
          <w:rFonts w:ascii="Bookman Old Style" w:hAnsi="Bookman Old Style"/>
          <w:sz w:val="22"/>
        </w:rPr>
        <w:t>owych,</w:t>
      </w:r>
      <w:r w:rsidR="00181DC5">
        <w:rPr>
          <w:rFonts w:ascii="Bookman Old Style" w:hAnsi="Bookman Old Style"/>
          <w:sz w:val="22"/>
        </w:rPr>
        <w:t xml:space="preserve"> </w:t>
      </w:r>
    </w:p>
    <w:p w:rsidR="0001460F" w:rsidRDefault="004404B6" w:rsidP="00C65359">
      <w:pPr>
        <w:pStyle w:val="Tekstpodstawowy"/>
        <w:ind w:firstLine="643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Do ustaleń kontroli</w:t>
      </w:r>
      <w:r w:rsidR="00FB3487">
        <w:rPr>
          <w:rFonts w:ascii="Bookman Old Style" w:hAnsi="Bookman Old Style"/>
          <w:sz w:val="22"/>
        </w:rPr>
        <w:t>,</w:t>
      </w:r>
      <w:r w:rsidR="00FE2918">
        <w:rPr>
          <w:rFonts w:ascii="Bookman Old Style" w:hAnsi="Bookman Old Style"/>
          <w:sz w:val="22"/>
        </w:rPr>
        <w:t xml:space="preserve"> w protokole podpisanym w dniu </w:t>
      </w:r>
      <w:r w:rsidR="005A1CFB">
        <w:rPr>
          <w:rFonts w:ascii="Bookman Old Style" w:hAnsi="Bookman Old Style"/>
          <w:sz w:val="22"/>
        </w:rPr>
        <w:t>0</w:t>
      </w:r>
      <w:r w:rsidR="00B45B1A">
        <w:rPr>
          <w:rFonts w:ascii="Bookman Old Style" w:hAnsi="Bookman Old Style"/>
          <w:sz w:val="22"/>
        </w:rPr>
        <w:t>8</w:t>
      </w:r>
      <w:r w:rsidR="00F00006">
        <w:rPr>
          <w:rFonts w:ascii="Bookman Old Style" w:hAnsi="Bookman Old Style"/>
          <w:sz w:val="22"/>
        </w:rPr>
        <w:t xml:space="preserve"> </w:t>
      </w:r>
      <w:r w:rsidR="00B45B1A">
        <w:rPr>
          <w:rFonts w:ascii="Bookman Old Style" w:hAnsi="Bookman Old Style"/>
          <w:sz w:val="22"/>
        </w:rPr>
        <w:t>grudnia</w:t>
      </w:r>
      <w:r w:rsidR="0020066F">
        <w:rPr>
          <w:rFonts w:ascii="Bookman Old Style" w:hAnsi="Bookman Old Style"/>
          <w:sz w:val="22"/>
        </w:rPr>
        <w:t xml:space="preserve"> </w:t>
      </w:r>
      <w:r w:rsidR="00F00006">
        <w:rPr>
          <w:rFonts w:ascii="Bookman Old Style" w:hAnsi="Bookman Old Style"/>
          <w:sz w:val="22"/>
        </w:rPr>
        <w:t xml:space="preserve"> 200</w:t>
      </w:r>
      <w:r w:rsidR="00277ED0">
        <w:rPr>
          <w:rFonts w:ascii="Bookman Old Style" w:hAnsi="Bookman Old Style"/>
          <w:sz w:val="22"/>
        </w:rPr>
        <w:t>9</w:t>
      </w:r>
      <w:r w:rsidR="00F00006">
        <w:rPr>
          <w:rFonts w:ascii="Bookman Old Style" w:hAnsi="Bookman Old Style"/>
          <w:sz w:val="22"/>
        </w:rPr>
        <w:t xml:space="preserve"> roku</w:t>
      </w:r>
      <w:r w:rsidR="00FB3487">
        <w:rPr>
          <w:rFonts w:ascii="Bookman Old Style" w:hAnsi="Bookman Old Style"/>
          <w:sz w:val="22"/>
        </w:rPr>
        <w:t>,</w:t>
      </w:r>
      <w:r w:rsidR="00F00006">
        <w:rPr>
          <w:rFonts w:ascii="Bookman Old Style" w:hAnsi="Bookman Old Style"/>
          <w:sz w:val="22"/>
        </w:rPr>
        <w:t xml:space="preserve"> </w:t>
      </w:r>
      <w:r w:rsidR="00FA74AD">
        <w:rPr>
          <w:rFonts w:ascii="Bookman Old Style" w:hAnsi="Bookman Old Style"/>
          <w:sz w:val="22"/>
        </w:rPr>
        <w:t xml:space="preserve">dyrektor jednostki </w:t>
      </w:r>
      <w:r w:rsidR="005A1CFB">
        <w:rPr>
          <w:rFonts w:ascii="Bookman Old Style" w:hAnsi="Bookman Old Style"/>
          <w:sz w:val="22"/>
        </w:rPr>
        <w:t>nie złożył zastrzeżeń</w:t>
      </w:r>
      <w:r w:rsidR="00AB26AE">
        <w:rPr>
          <w:rFonts w:ascii="Bookman Old Style" w:hAnsi="Bookman Old Style"/>
          <w:sz w:val="22"/>
        </w:rPr>
        <w:t xml:space="preserve">. </w:t>
      </w:r>
      <w:r w:rsidR="00FE2918">
        <w:rPr>
          <w:rFonts w:ascii="Bookman Old Style" w:hAnsi="Bookman Old Style"/>
          <w:sz w:val="22"/>
        </w:rPr>
        <w:t xml:space="preserve"> </w:t>
      </w:r>
    </w:p>
    <w:p w:rsidR="00511F00" w:rsidRDefault="004404B6" w:rsidP="00511F00">
      <w:pPr>
        <w:pStyle w:val="Tekstpodstawowy"/>
        <w:ind w:firstLine="36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W trakcie kontroli</w:t>
      </w:r>
      <w:r w:rsidR="00FB3487">
        <w:rPr>
          <w:rFonts w:ascii="Bookman Old Style" w:hAnsi="Bookman Old Style"/>
          <w:sz w:val="22"/>
        </w:rPr>
        <w:t>,</w:t>
      </w:r>
      <w:r>
        <w:rPr>
          <w:rFonts w:ascii="Bookman Old Style" w:hAnsi="Bookman Old Style"/>
          <w:sz w:val="22"/>
        </w:rPr>
        <w:t xml:space="preserve"> stwierdzono </w:t>
      </w:r>
      <w:r w:rsidR="00BB7B64">
        <w:rPr>
          <w:rFonts w:ascii="Bookman Old Style" w:hAnsi="Bookman Old Style"/>
          <w:sz w:val="22"/>
        </w:rPr>
        <w:t>nieprawidłowości</w:t>
      </w:r>
      <w:r w:rsidR="00555A1C">
        <w:rPr>
          <w:rFonts w:ascii="Bookman Old Style" w:hAnsi="Bookman Old Style"/>
          <w:sz w:val="22"/>
        </w:rPr>
        <w:t xml:space="preserve">, których zakres </w:t>
      </w:r>
      <w:r w:rsidR="0020066F">
        <w:rPr>
          <w:rFonts w:ascii="Bookman Old Style" w:hAnsi="Bookman Old Style"/>
          <w:sz w:val="22"/>
        </w:rPr>
        <w:t>opisa</w:t>
      </w:r>
      <w:r w:rsidR="00FA74AD">
        <w:rPr>
          <w:rFonts w:ascii="Bookman Old Style" w:hAnsi="Bookman Old Style"/>
          <w:sz w:val="22"/>
        </w:rPr>
        <w:t>no w Protokole Nr KR.0913/1</w:t>
      </w:r>
      <w:r w:rsidR="00B45B1A">
        <w:rPr>
          <w:rFonts w:ascii="Bookman Old Style" w:hAnsi="Bookman Old Style"/>
          <w:sz w:val="22"/>
        </w:rPr>
        <w:t>5/2009 z dnia 07</w:t>
      </w:r>
      <w:r w:rsidR="00555A1C">
        <w:rPr>
          <w:rFonts w:ascii="Bookman Old Style" w:hAnsi="Bookman Old Style"/>
          <w:sz w:val="22"/>
        </w:rPr>
        <w:t xml:space="preserve"> </w:t>
      </w:r>
      <w:r w:rsidR="00B45B1A">
        <w:rPr>
          <w:rFonts w:ascii="Bookman Old Style" w:hAnsi="Bookman Old Style"/>
          <w:sz w:val="22"/>
        </w:rPr>
        <w:t>grudnia</w:t>
      </w:r>
      <w:r w:rsidR="00555A1C">
        <w:rPr>
          <w:rFonts w:ascii="Bookman Old Style" w:hAnsi="Bookman Old Style"/>
          <w:sz w:val="22"/>
        </w:rPr>
        <w:t xml:space="preserve"> 2009 roku. Stwierdzono niżej wymienione nieprawidłowości</w:t>
      </w:r>
      <w:r w:rsidR="00BB7B64">
        <w:rPr>
          <w:rFonts w:ascii="Bookman Old Style" w:hAnsi="Bookman Old Style"/>
          <w:sz w:val="22"/>
        </w:rPr>
        <w:t>:</w:t>
      </w:r>
    </w:p>
    <w:p w:rsidR="005A1CFB" w:rsidRDefault="005A1CFB" w:rsidP="005A1CFB">
      <w:pPr>
        <w:pStyle w:val="Tekstpodstawowy"/>
        <w:numPr>
          <w:ilvl w:val="0"/>
          <w:numId w:val="1"/>
        </w:numPr>
        <w:rPr>
          <w:rFonts w:ascii="Bookman Old Style" w:hAnsi="Bookman Old Style"/>
          <w:sz w:val="22"/>
        </w:rPr>
      </w:pPr>
      <w:r w:rsidRPr="005A1CFB">
        <w:rPr>
          <w:rFonts w:ascii="Bookman Old Style" w:hAnsi="Bookman Old Style"/>
          <w:sz w:val="22"/>
        </w:rPr>
        <w:t>stosowani</w:t>
      </w:r>
      <w:r w:rsidR="005515A5">
        <w:rPr>
          <w:rFonts w:ascii="Bookman Old Style" w:hAnsi="Bookman Old Style"/>
          <w:sz w:val="22"/>
        </w:rPr>
        <w:t>e</w:t>
      </w:r>
      <w:r w:rsidRPr="005A1CFB">
        <w:rPr>
          <w:rFonts w:ascii="Bookman Old Style" w:hAnsi="Bookman Old Style"/>
          <w:sz w:val="22"/>
        </w:rPr>
        <w:t xml:space="preserve"> klasyfikacji budżetowej, niezgodnie z rozporządzeniem Ministra Finansów z dnia 14 czerwca 2006 roku w sprawie szczegółowej klasyfikacji dochodów, wydatków, przychodów i rozchodów oraz środków pochodzących ze źródeł zagranicznych (Dz. U. z 2006r. Nr 107, poz. 726 ze zm.), </w:t>
      </w:r>
    </w:p>
    <w:p w:rsidR="00B45B1A" w:rsidRPr="001063AB" w:rsidRDefault="00B45B1A" w:rsidP="00B45B1A">
      <w:pPr>
        <w:pStyle w:val="Tekstpodstawowy"/>
        <w:numPr>
          <w:ilvl w:val="0"/>
          <w:numId w:val="1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na fakturach wpływających do jednostki brak adnotacji, iż wydatek jest uzasadniony pod względem </w:t>
      </w:r>
      <w:proofErr w:type="spellStart"/>
      <w:r>
        <w:rPr>
          <w:rFonts w:ascii="Bookman Old Style" w:hAnsi="Bookman Old Style"/>
          <w:sz w:val="22"/>
        </w:rPr>
        <w:t>celościowym</w:t>
      </w:r>
      <w:proofErr w:type="spellEnd"/>
      <w:r>
        <w:rPr>
          <w:rFonts w:ascii="Bookman Old Style" w:hAnsi="Bookman Old Style"/>
          <w:sz w:val="22"/>
        </w:rPr>
        <w:t>, gospodarczym i legalnym,</w:t>
      </w:r>
    </w:p>
    <w:p w:rsidR="00B45B1A" w:rsidRDefault="00B45B1A" w:rsidP="00B45B1A">
      <w:pPr>
        <w:pStyle w:val="Tekstpodstawowy"/>
        <w:numPr>
          <w:ilvl w:val="0"/>
          <w:numId w:val="1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nie</w:t>
      </w:r>
      <w:r w:rsidRPr="001063AB">
        <w:rPr>
          <w:rFonts w:ascii="Bookman Old Style" w:hAnsi="Bookman Old Style"/>
          <w:sz w:val="22"/>
        </w:rPr>
        <w:t>termin</w:t>
      </w:r>
      <w:r>
        <w:rPr>
          <w:rFonts w:ascii="Bookman Old Style" w:hAnsi="Bookman Old Style"/>
          <w:sz w:val="22"/>
        </w:rPr>
        <w:t>owe</w:t>
      </w:r>
      <w:r w:rsidRPr="001063AB">
        <w:rPr>
          <w:rFonts w:ascii="Bookman Old Style" w:hAnsi="Bookman Old Style"/>
          <w:sz w:val="22"/>
        </w:rPr>
        <w:t xml:space="preserve"> regulowa</w:t>
      </w:r>
      <w:r>
        <w:rPr>
          <w:rFonts w:ascii="Bookman Old Style" w:hAnsi="Bookman Old Style"/>
          <w:sz w:val="22"/>
        </w:rPr>
        <w:t>nie</w:t>
      </w:r>
      <w:r w:rsidRPr="001063AB">
        <w:rPr>
          <w:rFonts w:ascii="Bookman Old Style" w:hAnsi="Bookman Old Style"/>
          <w:sz w:val="22"/>
        </w:rPr>
        <w:t xml:space="preserve"> zobowiąza</w:t>
      </w:r>
      <w:r>
        <w:rPr>
          <w:rFonts w:ascii="Bookman Old Style" w:hAnsi="Bookman Old Style"/>
          <w:sz w:val="22"/>
        </w:rPr>
        <w:t>ń</w:t>
      </w:r>
      <w:r w:rsidRPr="001063AB">
        <w:rPr>
          <w:rFonts w:ascii="Bookman Old Style" w:hAnsi="Bookman Old Style"/>
          <w:sz w:val="22"/>
        </w:rPr>
        <w:t xml:space="preserve"> wobec dostawców, </w:t>
      </w:r>
    </w:p>
    <w:p w:rsidR="00B45B1A" w:rsidRPr="00F0542E" w:rsidRDefault="00B45B1A" w:rsidP="00B45B1A">
      <w:pPr>
        <w:pStyle w:val="Tekstpodstawowy"/>
        <w:numPr>
          <w:ilvl w:val="0"/>
          <w:numId w:val="1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wypracowane dochody nie w pełni przekazywan</w:t>
      </w:r>
      <w:r w:rsidR="00563528">
        <w:rPr>
          <w:rFonts w:ascii="Bookman Old Style" w:hAnsi="Bookman Old Style"/>
          <w:sz w:val="22"/>
        </w:rPr>
        <w:t>e</w:t>
      </w:r>
      <w:r>
        <w:rPr>
          <w:rFonts w:ascii="Bookman Old Style" w:hAnsi="Bookman Old Style"/>
          <w:sz w:val="22"/>
        </w:rPr>
        <w:t xml:space="preserve"> na konto Starostwa Powiatowego w Myśliborzu, zgodnie z art. 20, ust. 1 ustawy o finansach publicznych,</w:t>
      </w:r>
    </w:p>
    <w:p w:rsidR="00B45B1A" w:rsidRPr="004721F2" w:rsidRDefault="00B45B1A" w:rsidP="00B45B1A">
      <w:pPr>
        <w:pStyle w:val="Tekstpodstawowy"/>
        <w:numPr>
          <w:ilvl w:val="0"/>
          <w:numId w:val="1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brak określenia kategorii zaszeregowania w </w:t>
      </w:r>
      <w:r w:rsidRPr="004721F2">
        <w:rPr>
          <w:rFonts w:ascii="Bookman Old Style" w:hAnsi="Bookman Old Style"/>
          <w:sz w:val="22"/>
        </w:rPr>
        <w:t>umow</w:t>
      </w:r>
      <w:r>
        <w:rPr>
          <w:rFonts w:ascii="Bookman Old Style" w:hAnsi="Bookman Old Style"/>
          <w:sz w:val="22"/>
        </w:rPr>
        <w:t>ie</w:t>
      </w:r>
      <w:r w:rsidRPr="004721F2">
        <w:rPr>
          <w:rFonts w:ascii="Bookman Old Style" w:hAnsi="Bookman Old Style"/>
          <w:sz w:val="22"/>
        </w:rPr>
        <w:t xml:space="preserve"> o pracę głównego księgowego,</w:t>
      </w:r>
    </w:p>
    <w:p w:rsidR="00B45B1A" w:rsidRDefault="00B45B1A" w:rsidP="00B45B1A">
      <w:pPr>
        <w:pStyle w:val="Tekstpodstawowy"/>
        <w:numPr>
          <w:ilvl w:val="0"/>
          <w:numId w:val="1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brak odrębn</w:t>
      </w:r>
      <w:r w:rsidR="00563528">
        <w:rPr>
          <w:rFonts w:ascii="Bookman Old Style" w:hAnsi="Bookman Old Style"/>
          <w:sz w:val="22"/>
        </w:rPr>
        <w:t>ych</w:t>
      </w:r>
      <w:r>
        <w:rPr>
          <w:rFonts w:ascii="Bookman Old Style" w:hAnsi="Bookman Old Style"/>
          <w:sz w:val="22"/>
        </w:rPr>
        <w:t xml:space="preserve"> list płac dla pracowników, którym przyznawane jest świadczenie tj. odprawa emerytalna, nagroda jubileuszowa</w:t>
      </w:r>
      <w:r w:rsidR="00563528">
        <w:rPr>
          <w:rFonts w:ascii="Bookman Old Style" w:hAnsi="Bookman Old Style"/>
          <w:sz w:val="22"/>
        </w:rPr>
        <w:t xml:space="preserve">, </w:t>
      </w:r>
    </w:p>
    <w:p w:rsidR="00B45B1A" w:rsidRPr="00563528" w:rsidRDefault="00B45B1A" w:rsidP="00B45B1A">
      <w:pPr>
        <w:pStyle w:val="Tekstpodstawowy"/>
        <w:numPr>
          <w:ilvl w:val="0"/>
          <w:numId w:val="1"/>
        </w:numPr>
        <w:rPr>
          <w:rFonts w:ascii="Bookman Old Style" w:hAnsi="Bookman Old Style"/>
          <w:sz w:val="22"/>
        </w:rPr>
      </w:pPr>
      <w:r w:rsidRPr="00563528">
        <w:rPr>
          <w:rFonts w:ascii="Bookman Old Style" w:hAnsi="Bookman Old Style"/>
          <w:sz w:val="22"/>
        </w:rPr>
        <w:t xml:space="preserve">nieprawidłowe nadawanie numerów list płac, </w:t>
      </w:r>
      <w:r w:rsidR="00563528">
        <w:rPr>
          <w:rFonts w:ascii="Bookman Old Style" w:hAnsi="Bookman Old Style"/>
          <w:sz w:val="22"/>
        </w:rPr>
        <w:t>odrębnej</w:t>
      </w:r>
      <w:r w:rsidRPr="00563528">
        <w:rPr>
          <w:rFonts w:ascii="Bookman Old Style" w:hAnsi="Bookman Old Style"/>
          <w:sz w:val="22"/>
        </w:rPr>
        <w:t xml:space="preserve"> grupie pracowników</w:t>
      </w:r>
      <w:r w:rsidR="00563528">
        <w:rPr>
          <w:rFonts w:ascii="Bookman Old Style" w:hAnsi="Bookman Old Style"/>
          <w:sz w:val="22"/>
        </w:rPr>
        <w:t>.</w:t>
      </w:r>
    </w:p>
    <w:p w:rsidR="00B45B1A" w:rsidRDefault="00B45B1A" w:rsidP="00B45B1A">
      <w:pPr>
        <w:pStyle w:val="Tekstpodstawowy"/>
        <w:rPr>
          <w:rFonts w:ascii="Bookman Old Style" w:hAnsi="Bookman Old Style"/>
          <w:sz w:val="22"/>
        </w:rPr>
      </w:pPr>
    </w:p>
    <w:p w:rsidR="0001460F" w:rsidRDefault="00DA5483">
      <w:pPr>
        <w:pStyle w:val="Nagwek2"/>
        <w:jc w:val="both"/>
        <w:rPr>
          <w:sz w:val="16"/>
        </w:rPr>
      </w:pPr>
      <w:r>
        <w:rPr>
          <w:sz w:val="16"/>
        </w:rPr>
        <w:t>Informację p</w:t>
      </w:r>
      <w:r w:rsidR="004404B6">
        <w:rPr>
          <w:sz w:val="16"/>
        </w:rPr>
        <w:t xml:space="preserve">rzygotowała: </w:t>
      </w:r>
      <w:r w:rsidR="001D18E5">
        <w:rPr>
          <w:sz w:val="16"/>
        </w:rPr>
        <w:t>Jolanta Stachurska – I</w:t>
      </w:r>
      <w:r w:rsidR="004404B6">
        <w:rPr>
          <w:sz w:val="16"/>
        </w:rPr>
        <w:t>nspektor Wydziału Kontroli</w:t>
      </w:r>
      <w:r w:rsidR="001D18E5">
        <w:rPr>
          <w:sz w:val="16"/>
        </w:rPr>
        <w:t xml:space="preserve"> i Audytu Wewnętrznego</w:t>
      </w:r>
    </w:p>
    <w:p w:rsidR="0001460F" w:rsidRDefault="00DA5483">
      <w:pPr>
        <w:pStyle w:val="Nagwek2"/>
        <w:rPr>
          <w:sz w:val="16"/>
        </w:rPr>
      </w:pPr>
      <w:r>
        <w:rPr>
          <w:sz w:val="16"/>
        </w:rPr>
        <w:t>Informację z</w:t>
      </w:r>
      <w:r w:rsidR="001D18E5">
        <w:rPr>
          <w:sz w:val="16"/>
        </w:rPr>
        <w:t xml:space="preserve">atwierdził: Adam </w:t>
      </w:r>
      <w:proofErr w:type="spellStart"/>
      <w:r w:rsidR="001D18E5">
        <w:rPr>
          <w:sz w:val="16"/>
        </w:rPr>
        <w:t>Baik</w:t>
      </w:r>
      <w:proofErr w:type="spellEnd"/>
      <w:r w:rsidR="001D18E5">
        <w:rPr>
          <w:sz w:val="16"/>
        </w:rPr>
        <w:t xml:space="preserve"> – N</w:t>
      </w:r>
      <w:r w:rsidR="004404B6">
        <w:rPr>
          <w:sz w:val="16"/>
        </w:rPr>
        <w:t>aczelnik Wydziału Kontroli</w:t>
      </w:r>
      <w:r w:rsidR="001D18E5">
        <w:rPr>
          <w:sz w:val="16"/>
        </w:rPr>
        <w:t xml:space="preserve"> i Audytu Wewnętrznego</w:t>
      </w:r>
    </w:p>
    <w:p w:rsidR="004404B6" w:rsidRDefault="004404B6"/>
    <w:sectPr w:rsidR="004404B6" w:rsidSect="0001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5C6E"/>
    <w:multiLevelType w:val="hybridMultilevel"/>
    <w:tmpl w:val="E0BE6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B6ECE"/>
    <w:multiLevelType w:val="hybridMultilevel"/>
    <w:tmpl w:val="EBB055B4"/>
    <w:lvl w:ilvl="0" w:tplc="399692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390835"/>
    <w:multiLevelType w:val="hybridMultilevel"/>
    <w:tmpl w:val="18D4BAD2"/>
    <w:lvl w:ilvl="0" w:tplc="0415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>
    <w:nsid w:val="5EEB1801"/>
    <w:multiLevelType w:val="hybridMultilevel"/>
    <w:tmpl w:val="DA5CB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noPunctuationKerning/>
  <w:characterSpacingControl w:val="doNotCompress"/>
  <w:compat/>
  <w:rsids>
    <w:rsidRoot w:val="00FE41CC"/>
    <w:rsid w:val="0001460F"/>
    <w:rsid w:val="0005293B"/>
    <w:rsid w:val="000772E1"/>
    <w:rsid w:val="00082968"/>
    <w:rsid w:val="00092509"/>
    <w:rsid w:val="000A4659"/>
    <w:rsid w:val="000B1D97"/>
    <w:rsid w:val="000D6064"/>
    <w:rsid w:val="000F48BE"/>
    <w:rsid w:val="00115A39"/>
    <w:rsid w:val="00141C31"/>
    <w:rsid w:val="00145829"/>
    <w:rsid w:val="00177297"/>
    <w:rsid w:val="00181DC5"/>
    <w:rsid w:val="001C0920"/>
    <w:rsid w:val="001C643A"/>
    <w:rsid w:val="001D18E5"/>
    <w:rsid w:val="001D1C50"/>
    <w:rsid w:val="0020066F"/>
    <w:rsid w:val="00201EC2"/>
    <w:rsid w:val="00224B96"/>
    <w:rsid w:val="0022758F"/>
    <w:rsid w:val="00277ED0"/>
    <w:rsid w:val="00286D3E"/>
    <w:rsid w:val="00294322"/>
    <w:rsid w:val="002A5C55"/>
    <w:rsid w:val="002B5019"/>
    <w:rsid w:val="002B6009"/>
    <w:rsid w:val="002D28A2"/>
    <w:rsid w:val="0037571D"/>
    <w:rsid w:val="00384E27"/>
    <w:rsid w:val="00390814"/>
    <w:rsid w:val="003C38A6"/>
    <w:rsid w:val="00402C1E"/>
    <w:rsid w:val="00405370"/>
    <w:rsid w:val="0040676A"/>
    <w:rsid w:val="004404B6"/>
    <w:rsid w:val="00461D7F"/>
    <w:rsid w:val="004D32C4"/>
    <w:rsid w:val="00500FFA"/>
    <w:rsid w:val="00507C80"/>
    <w:rsid w:val="00511F00"/>
    <w:rsid w:val="00525AF1"/>
    <w:rsid w:val="00526B3D"/>
    <w:rsid w:val="005515A5"/>
    <w:rsid w:val="00555A1C"/>
    <w:rsid w:val="00563528"/>
    <w:rsid w:val="00583E09"/>
    <w:rsid w:val="00587389"/>
    <w:rsid w:val="005A1CFB"/>
    <w:rsid w:val="005B55F2"/>
    <w:rsid w:val="005D4B02"/>
    <w:rsid w:val="00600D00"/>
    <w:rsid w:val="006243EF"/>
    <w:rsid w:val="006255D0"/>
    <w:rsid w:val="00625DC2"/>
    <w:rsid w:val="00640A53"/>
    <w:rsid w:val="006A6652"/>
    <w:rsid w:val="006A6D92"/>
    <w:rsid w:val="006B2A4D"/>
    <w:rsid w:val="007010D6"/>
    <w:rsid w:val="00745C55"/>
    <w:rsid w:val="00750E2B"/>
    <w:rsid w:val="007571B3"/>
    <w:rsid w:val="00772E7F"/>
    <w:rsid w:val="007922DC"/>
    <w:rsid w:val="0079444C"/>
    <w:rsid w:val="007D4D17"/>
    <w:rsid w:val="007E2B8A"/>
    <w:rsid w:val="00831D11"/>
    <w:rsid w:val="008414D7"/>
    <w:rsid w:val="0084304B"/>
    <w:rsid w:val="0084775B"/>
    <w:rsid w:val="008653CB"/>
    <w:rsid w:val="008A34D9"/>
    <w:rsid w:val="008B565C"/>
    <w:rsid w:val="008C01F6"/>
    <w:rsid w:val="00936B26"/>
    <w:rsid w:val="00956C8B"/>
    <w:rsid w:val="00962AA9"/>
    <w:rsid w:val="00965075"/>
    <w:rsid w:val="00997ED5"/>
    <w:rsid w:val="009B0CF5"/>
    <w:rsid w:val="00A229E7"/>
    <w:rsid w:val="00AA307C"/>
    <w:rsid w:val="00AB26AE"/>
    <w:rsid w:val="00B45B1A"/>
    <w:rsid w:val="00B60765"/>
    <w:rsid w:val="00BB09B1"/>
    <w:rsid w:val="00BB7B64"/>
    <w:rsid w:val="00C65359"/>
    <w:rsid w:val="00C76E57"/>
    <w:rsid w:val="00C80AFB"/>
    <w:rsid w:val="00CA7FF5"/>
    <w:rsid w:val="00CB20E5"/>
    <w:rsid w:val="00CF6AF6"/>
    <w:rsid w:val="00D314D4"/>
    <w:rsid w:val="00D74C7B"/>
    <w:rsid w:val="00DA3E9F"/>
    <w:rsid w:val="00DA5483"/>
    <w:rsid w:val="00DD2C93"/>
    <w:rsid w:val="00E03EB6"/>
    <w:rsid w:val="00E14312"/>
    <w:rsid w:val="00E15624"/>
    <w:rsid w:val="00E67D23"/>
    <w:rsid w:val="00EC75A1"/>
    <w:rsid w:val="00EE389E"/>
    <w:rsid w:val="00EF5CE8"/>
    <w:rsid w:val="00EF669C"/>
    <w:rsid w:val="00F00006"/>
    <w:rsid w:val="00F02F7F"/>
    <w:rsid w:val="00F622AF"/>
    <w:rsid w:val="00FA74AD"/>
    <w:rsid w:val="00FB3487"/>
    <w:rsid w:val="00FC3C77"/>
    <w:rsid w:val="00FE2918"/>
    <w:rsid w:val="00FE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60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460F"/>
    <w:pPr>
      <w:keepNext/>
      <w:spacing w:line="360" w:lineRule="auto"/>
      <w:ind w:left="360"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rsid w:val="0001460F"/>
    <w:pPr>
      <w:keepNext/>
      <w:outlineLvl w:val="1"/>
    </w:pPr>
    <w:rPr>
      <w:rFonts w:ascii="Bookman Old Style" w:hAnsi="Bookman Old Style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1460F"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rsid w:val="0001460F"/>
    <w:pPr>
      <w:spacing w:line="360" w:lineRule="auto"/>
      <w:ind w:firstLine="360"/>
      <w:jc w:val="both"/>
    </w:pPr>
  </w:style>
  <w:style w:type="paragraph" w:styleId="Tekstpodstawowywcity2">
    <w:name w:val="Body Text Indent 2"/>
    <w:basedOn w:val="Normalny"/>
    <w:semiHidden/>
    <w:rsid w:val="0001460F"/>
    <w:pPr>
      <w:spacing w:line="360" w:lineRule="auto"/>
      <w:ind w:left="360"/>
      <w:jc w:val="both"/>
    </w:pPr>
  </w:style>
  <w:style w:type="paragraph" w:styleId="Akapitzlist">
    <w:name w:val="List Paragraph"/>
    <w:basedOn w:val="Normalny"/>
    <w:uiPriority w:val="34"/>
    <w:qFormat/>
    <w:rsid w:val="001D18E5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F000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MIĘDZYSZKOLNY OŚRODEK SPORTU</vt:lpstr>
    </vt:vector>
  </TitlesOfParts>
  <Company>Starostwo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MIĘDZYSZKOLNY OŚRODEK SPORTU</dc:title>
  <dc:creator>aa</dc:creator>
  <cp:lastModifiedBy>Jola</cp:lastModifiedBy>
  <cp:revision>41</cp:revision>
  <cp:lastPrinted>2010-01-07T08:34:00Z</cp:lastPrinted>
  <dcterms:created xsi:type="dcterms:W3CDTF">2008-04-21T10:14:00Z</dcterms:created>
  <dcterms:modified xsi:type="dcterms:W3CDTF">2010-01-07T11:04:00Z</dcterms:modified>
</cp:coreProperties>
</file>