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0B1D97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ZESPÓŁ SZKÓŁ PONADGIMANZJALNYCH NR 3 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0B1D97">
        <w:rPr>
          <w:rFonts w:ascii="Bookman Old Style" w:hAnsi="Bookman Old Style"/>
          <w:sz w:val="22"/>
        </w:rPr>
        <w:t>24</w:t>
      </w:r>
      <w:r w:rsidR="00286D3E">
        <w:rPr>
          <w:rFonts w:ascii="Bookman Old Style" w:hAnsi="Bookman Old Style"/>
          <w:sz w:val="22"/>
        </w:rPr>
        <w:t xml:space="preserve"> </w:t>
      </w:r>
      <w:r w:rsidR="000B1D97">
        <w:rPr>
          <w:rFonts w:ascii="Bookman Old Style" w:hAnsi="Bookman Old Style"/>
          <w:sz w:val="22"/>
        </w:rPr>
        <w:t>czerwca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0B1D97">
        <w:rPr>
          <w:rFonts w:ascii="Bookman Old Style" w:hAnsi="Bookman Old Style"/>
          <w:sz w:val="22"/>
        </w:rPr>
        <w:t xml:space="preserve"> roku do 03 </w:t>
      </w:r>
      <w:r w:rsidR="0022758F">
        <w:rPr>
          <w:rFonts w:ascii="Bookman Old Style" w:hAnsi="Bookman Old Style"/>
          <w:sz w:val="22"/>
        </w:rPr>
        <w:t>l</w:t>
      </w:r>
      <w:r w:rsidR="007922DC">
        <w:rPr>
          <w:rFonts w:ascii="Bookman Old Style" w:hAnsi="Bookman Old Style"/>
          <w:sz w:val="22"/>
        </w:rPr>
        <w:t>i</w:t>
      </w:r>
      <w:r w:rsidR="0022758F">
        <w:rPr>
          <w:rFonts w:ascii="Bookman Old Style" w:hAnsi="Bookman Old Style"/>
          <w:sz w:val="22"/>
        </w:rPr>
        <w:t>pca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problemowa w </w:t>
      </w:r>
      <w:r w:rsidR="000B1D97">
        <w:rPr>
          <w:rFonts w:ascii="Bookman Old Style" w:hAnsi="Bookman Old Style"/>
          <w:sz w:val="22"/>
        </w:rPr>
        <w:t xml:space="preserve">Zespole Szkół </w:t>
      </w:r>
      <w:proofErr w:type="spellStart"/>
      <w:r w:rsidR="000B1D97">
        <w:rPr>
          <w:rFonts w:ascii="Bookman Old Style" w:hAnsi="Bookman Old Style"/>
          <w:sz w:val="22"/>
        </w:rPr>
        <w:t>Ponadgimnazjalnych</w:t>
      </w:r>
      <w:proofErr w:type="spellEnd"/>
      <w:r w:rsidR="000B1D97">
        <w:rPr>
          <w:rFonts w:ascii="Bookman Old Style" w:hAnsi="Bookman Old Style"/>
          <w:sz w:val="22"/>
        </w:rPr>
        <w:t xml:space="preserve"> Nr 3 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0B1D97">
        <w:rPr>
          <w:rFonts w:ascii="Bookman Old Style" w:hAnsi="Bookman Old Style"/>
          <w:sz w:val="22"/>
        </w:rPr>
        <w:t>19</w:t>
      </w:r>
      <w:r w:rsidR="00F00006">
        <w:rPr>
          <w:rFonts w:ascii="Bookman Old Style" w:hAnsi="Bookman Old Style"/>
          <w:sz w:val="22"/>
        </w:rPr>
        <w:t xml:space="preserve"> </w:t>
      </w:r>
      <w:r w:rsidR="0022758F">
        <w:rPr>
          <w:rFonts w:ascii="Bookman Old Style" w:hAnsi="Bookman Old Style"/>
          <w:sz w:val="22"/>
        </w:rPr>
        <w:t>sierpnia</w:t>
      </w:r>
      <w:r w:rsidR="0020066F">
        <w:rPr>
          <w:rFonts w:ascii="Bookman Old Style" w:hAnsi="Bookman Old Style"/>
          <w:sz w:val="22"/>
        </w:rPr>
        <w:t xml:space="preserve">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</w:t>
      </w:r>
      <w:r w:rsidR="000B1D97">
        <w:rPr>
          <w:rFonts w:ascii="Bookman Old Style" w:hAnsi="Bookman Old Style"/>
          <w:sz w:val="22"/>
        </w:rPr>
        <w:t>no w Protokole Nr KR.0913/11/2009 z dnia 11</w:t>
      </w:r>
      <w:r w:rsidR="00555A1C">
        <w:rPr>
          <w:rFonts w:ascii="Bookman Old Style" w:hAnsi="Bookman Old Style"/>
          <w:sz w:val="22"/>
        </w:rPr>
        <w:t xml:space="preserve"> </w:t>
      </w:r>
      <w:r w:rsidR="0022758F">
        <w:rPr>
          <w:rFonts w:ascii="Bookman Old Style" w:hAnsi="Bookman Old Style"/>
          <w:sz w:val="22"/>
        </w:rPr>
        <w:t>sierpnia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37571D" w:rsidRPr="000B1D97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0B1D97" w:rsidRPr="000B1D97" w:rsidRDefault="000B1D97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t>nieterminowe przekazywanie równowartości odpisu na ZFŚS,</w:t>
      </w:r>
    </w:p>
    <w:p w:rsidR="000B1D97" w:rsidRPr="000B1D97" w:rsidRDefault="000B1D97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t>brak informacji w umowie o pracę głównego księgowego w zakresie stosowanej kategorii zaszeregowania dla tego stanowiska pracy oraz dodatku funkcyjnego,</w:t>
      </w:r>
    </w:p>
    <w:p w:rsidR="000B1D97" w:rsidRPr="000B1D97" w:rsidRDefault="000B1D97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t xml:space="preserve">przyznanie dodatku motywacyjnego dla nauczycieli na okres jednego miesiąca, niezgodnie z § 9 </w:t>
      </w:r>
      <w:proofErr w:type="spellStart"/>
      <w:r>
        <w:rPr>
          <w:rFonts w:ascii="Bookman Old Style" w:hAnsi="Bookman Old Style"/>
          <w:sz w:val="22"/>
          <w:szCs w:val="20"/>
        </w:rPr>
        <w:t>pkt</w:t>
      </w:r>
      <w:proofErr w:type="spellEnd"/>
      <w:r>
        <w:rPr>
          <w:rFonts w:ascii="Bookman Old Style" w:hAnsi="Bookman Old Style"/>
          <w:sz w:val="22"/>
          <w:szCs w:val="20"/>
        </w:rPr>
        <w:t xml:space="preserve"> 1 Regulaminu wynagradzania za pracę nauczycieli w 2008 roku,</w:t>
      </w:r>
    </w:p>
    <w:p w:rsidR="000B1D97" w:rsidRDefault="000B1D97" w:rsidP="000B1D97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nie </w:t>
      </w:r>
      <w:r w:rsidRPr="0037571D">
        <w:rPr>
          <w:rFonts w:ascii="Bookman Old Style" w:hAnsi="Bookman Old Style"/>
          <w:sz w:val="22"/>
        </w:rPr>
        <w:t>przestrzega</w:t>
      </w:r>
      <w:r>
        <w:rPr>
          <w:rFonts w:ascii="Bookman Old Style" w:hAnsi="Bookman Old Style"/>
          <w:sz w:val="22"/>
        </w:rPr>
        <w:t>nie</w:t>
      </w:r>
      <w:r w:rsidRPr="0037571D">
        <w:rPr>
          <w:rFonts w:ascii="Bookman Old Style" w:hAnsi="Bookman Old Style"/>
          <w:sz w:val="22"/>
        </w:rPr>
        <w:t xml:space="preserve">, przy przyjmowaniu do rozliczenia delegacji, ustawowego terminu dostarczania druku polecenia wyjazdy służbowego przez pracowników </w:t>
      </w:r>
      <w:r>
        <w:rPr>
          <w:rFonts w:ascii="Bookman Old Style" w:hAnsi="Bookman Old Style"/>
          <w:sz w:val="22"/>
        </w:rPr>
        <w:t>jednostki</w:t>
      </w:r>
      <w:r w:rsidRPr="0037571D">
        <w:rPr>
          <w:rFonts w:ascii="Bookman Old Style" w:hAnsi="Bookman Old Style"/>
          <w:sz w:val="22"/>
        </w:rPr>
        <w:t>,</w:t>
      </w:r>
    </w:p>
    <w:p w:rsidR="007922DC" w:rsidRDefault="007922DC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regulamin ZFŚS nie dostosowany do obowiązujących uregulowań prawnych. </w:t>
      </w:r>
    </w:p>
    <w:p w:rsidR="00555A1C" w:rsidRPr="00745C55" w:rsidRDefault="00555A1C" w:rsidP="00555A1C">
      <w:pPr>
        <w:pStyle w:val="Tekstpodstawowy"/>
        <w:rPr>
          <w:rFonts w:ascii="Bookman Old Style" w:hAnsi="Bookman Old Style"/>
          <w:sz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lastRenderedPageBreak/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7922DC">
        <w:rPr>
          <w:rFonts w:ascii="Bookman Old Style" w:hAnsi="Bookman Old Style"/>
          <w:sz w:val="22"/>
        </w:rPr>
        <w:t>k</w:t>
      </w:r>
      <w:r w:rsidR="000B1D97">
        <w:rPr>
          <w:rFonts w:ascii="Bookman Old Style" w:hAnsi="Bookman Old Style"/>
          <w:sz w:val="22"/>
        </w:rPr>
        <w:t>i przedstawił w piśmie z dnia 08</w:t>
      </w:r>
      <w:r>
        <w:rPr>
          <w:rFonts w:ascii="Bookman Old Style" w:hAnsi="Bookman Old Style"/>
          <w:sz w:val="22"/>
        </w:rPr>
        <w:t xml:space="preserve"> </w:t>
      </w:r>
      <w:r w:rsidR="007922DC">
        <w:rPr>
          <w:rFonts w:ascii="Bookman Old Style" w:hAnsi="Bookman Old Style"/>
          <w:sz w:val="22"/>
        </w:rPr>
        <w:t>października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1D97"/>
    <w:rsid w:val="000D6064"/>
    <w:rsid w:val="000F48BE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5A1C"/>
    <w:rsid w:val="00583E09"/>
    <w:rsid w:val="00587389"/>
    <w:rsid w:val="005B55F2"/>
    <w:rsid w:val="005D4B02"/>
    <w:rsid w:val="006243EF"/>
    <w:rsid w:val="006255D0"/>
    <w:rsid w:val="00625DC2"/>
    <w:rsid w:val="00640A53"/>
    <w:rsid w:val="006A6652"/>
    <w:rsid w:val="006A6D92"/>
    <w:rsid w:val="006B2A4D"/>
    <w:rsid w:val="007010D6"/>
    <w:rsid w:val="00745C55"/>
    <w:rsid w:val="00750E2B"/>
    <w:rsid w:val="007571B3"/>
    <w:rsid w:val="00772E7F"/>
    <w:rsid w:val="007922DC"/>
    <w:rsid w:val="0079444C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38</cp:revision>
  <cp:lastPrinted>2009-12-10T12:10:00Z</cp:lastPrinted>
  <dcterms:created xsi:type="dcterms:W3CDTF">2008-04-21T10:14:00Z</dcterms:created>
  <dcterms:modified xsi:type="dcterms:W3CDTF">2009-12-10T12:24:00Z</dcterms:modified>
</cp:coreProperties>
</file>